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260" w:rsidRPr="005B7260" w:rsidRDefault="005B7260" w:rsidP="005B7260">
      <w:pPr>
        <w:jc w:val="right"/>
        <w:rPr>
          <w:rFonts w:ascii="IranNastaliq" w:hAnsi="IranNastaliq" w:cs="IranNastaliq"/>
          <w:sz w:val="96"/>
          <w:szCs w:val="96"/>
          <w:lang w:bidi="fa-IR"/>
        </w:rPr>
      </w:pPr>
      <w:r w:rsidRPr="005B7260">
        <w:rPr>
          <w:rFonts w:ascii="IranNastaliq" w:hAnsi="IranNastaliq" w:cs="IranNastaliq"/>
          <w:sz w:val="96"/>
          <w:szCs w:val="96"/>
          <w:rtl/>
          <w:lang w:bidi="fa-IR"/>
        </w:rPr>
        <w:t>فراخوان  جشنواره  بازی های بومی – محلی</w:t>
      </w:r>
    </w:p>
    <w:p w:rsidR="005B7260" w:rsidRPr="00162FA4" w:rsidRDefault="005B7260" w:rsidP="005B7260">
      <w:pPr>
        <w:jc w:val="right"/>
        <w:rPr>
          <w:rFonts w:ascii="IranNastaliq" w:hAnsi="IranNastaliq" w:cs="IranNastaliq"/>
          <w:sz w:val="72"/>
          <w:szCs w:val="72"/>
          <w:lang w:bidi="fa-IR"/>
        </w:rPr>
      </w:pPr>
      <w:r w:rsidRPr="00162FA4">
        <w:rPr>
          <w:rFonts w:ascii="IranNastaliq" w:hAnsi="IranNastaliq" w:cs="IranNastaliq"/>
          <w:sz w:val="72"/>
          <w:szCs w:val="72"/>
          <w:rtl/>
          <w:lang w:bidi="fa-IR"/>
        </w:rPr>
        <w:t>از کلیه دانشجویان علاقمند به اجرای بازی های بومی ومحلی(ترجیحا بازی ها ی بومی  منطقه وشهرستان محل زندگی ) تقاضا می شود ضمن تهیه ی سناریو وطرح چگونگی اجرای بازی ،جهت ثبت نام به کارشناسی تربیت بدنی مراجعه نمایند. کارشناسی تربیت بدنی پس از مطالعه طرح های ارسالی نسبت به اجرای بازی ها در آبانماه 97 مسابقات بومی ومحلی را اجرا نموده وتیم منتخب پردیس در بهمن ماه سال جاری به مسابقات کشوری اعزام خواهد کرد</w:t>
      </w:r>
      <w:r w:rsidRPr="00162FA4">
        <w:rPr>
          <w:rFonts w:ascii="IranNastaliq" w:hAnsi="IranNastaliq" w:cs="IranNastaliq" w:hint="cs"/>
          <w:sz w:val="72"/>
          <w:szCs w:val="72"/>
          <w:rtl/>
          <w:lang w:bidi="fa-IR"/>
        </w:rPr>
        <w:t>.</w:t>
      </w:r>
    </w:p>
    <w:p w:rsidR="005B7260" w:rsidRPr="00162FA4" w:rsidRDefault="005B7260" w:rsidP="005B7260">
      <w:pPr>
        <w:jc w:val="right"/>
        <w:rPr>
          <w:rFonts w:ascii="IranNastaliq" w:hAnsi="IranNastaliq" w:cs="IranNastaliq"/>
          <w:sz w:val="56"/>
          <w:szCs w:val="56"/>
          <w:lang w:bidi="fa-IR"/>
        </w:rPr>
      </w:pPr>
      <w:r w:rsidRPr="00162FA4">
        <w:rPr>
          <w:rFonts w:ascii="IranNastaliq" w:hAnsi="IranNastaliq" w:cs="IranNastaliq"/>
          <w:sz w:val="56"/>
          <w:szCs w:val="56"/>
          <w:rtl/>
          <w:lang w:bidi="fa-IR"/>
        </w:rPr>
        <w:t>مهلت ثبت نام و ارائه طرح:   6/8/</w:t>
      </w:r>
      <w:bookmarkStart w:id="0" w:name="_GoBack"/>
      <w:bookmarkEnd w:id="0"/>
      <w:r w:rsidRPr="00162FA4">
        <w:rPr>
          <w:rFonts w:ascii="IranNastaliq" w:hAnsi="IranNastaliq" w:cs="IranNastaliq"/>
          <w:sz w:val="56"/>
          <w:szCs w:val="56"/>
          <w:rtl/>
          <w:lang w:bidi="fa-IR"/>
        </w:rPr>
        <w:t>1397</w:t>
      </w:r>
    </w:p>
    <w:p w:rsidR="000C73EC" w:rsidRDefault="005B7260" w:rsidP="005B7260">
      <w:pPr>
        <w:jc w:val="right"/>
        <w:rPr>
          <w:rFonts w:hint="cs"/>
          <w:rtl/>
          <w:lang w:bidi="fa-IR"/>
        </w:rPr>
      </w:pPr>
      <w:r>
        <w:rPr>
          <w:rFonts w:hint="cs"/>
          <w:noProof/>
          <w:rtl/>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365125</wp:posOffset>
                </wp:positionV>
                <wp:extent cx="1933575" cy="5905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933575" cy="590550"/>
                        </a:xfrm>
                        <a:prstGeom prst="rect">
                          <a:avLst/>
                        </a:prstGeom>
                        <a:solidFill>
                          <a:schemeClr val="lt1"/>
                        </a:solidFill>
                        <a:ln w="6350">
                          <a:solidFill>
                            <a:schemeClr val="bg1"/>
                          </a:solidFill>
                        </a:ln>
                      </wps:spPr>
                      <wps:txbx>
                        <w:txbxContent>
                          <w:p w:rsidR="005B7260" w:rsidRPr="005B7260" w:rsidRDefault="005B7260">
                            <w:pPr>
                              <w:rPr>
                                <w:rFonts w:ascii="IranNastaliq" w:hAnsi="IranNastaliq" w:cs="IranNastaliq"/>
                                <w:sz w:val="36"/>
                                <w:szCs w:val="36"/>
                                <w:lang w:bidi="fa-IR"/>
                              </w:rPr>
                            </w:pPr>
                            <w:r w:rsidRPr="005B7260">
                              <w:rPr>
                                <w:rFonts w:ascii="IranNastaliq" w:hAnsi="IranNastaliq" w:cs="IranNastaliq"/>
                                <w:sz w:val="36"/>
                                <w:szCs w:val="36"/>
                                <w:rtl/>
                                <w:lang w:bidi="fa-IR"/>
                              </w:rPr>
                              <w:t>کارشناسی تربیت بدنی پردیس شهید باهنر اصفهان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25pt;margin-top:28.75pt;width:152.2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" fillcolor="white [3201]" strokecolor="white [3212]" strokeweight=".5pt">
                <v:textbox>
                  <w:txbxContent>
                    <w:p w:rsidR="005B7260" w:rsidRPr="005B7260" w:rsidRDefault="005B7260">
                      <w:pPr>
                        <w:rPr>
                          <w:rFonts w:ascii="IranNastaliq" w:hAnsi="IranNastaliq" w:cs="IranNastaliq"/>
                          <w:sz w:val="36"/>
                          <w:szCs w:val="36"/>
                          <w:lang w:bidi="fa-IR"/>
                        </w:rPr>
                      </w:pPr>
                      <w:r w:rsidRPr="005B7260">
                        <w:rPr>
                          <w:rFonts w:ascii="IranNastaliq" w:hAnsi="IranNastaliq" w:cs="IranNastaliq"/>
                          <w:sz w:val="36"/>
                          <w:szCs w:val="36"/>
                          <w:rtl/>
                          <w:lang w:bidi="fa-IR"/>
                        </w:rPr>
                        <w:t>کارشناسی تربیت بدنی پردیس شهید باهنر اصفهان</w:t>
                      </w:r>
                    </w:p>
                  </w:txbxContent>
                </v:textbox>
              </v:shape>
            </w:pict>
          </mc:Fallback>
        </mc:AlternateContent>
      </w:r>
    </w:p>
    <w:sectPr w:rsidR="000C73EC" w:rsidSect="005B7260">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60"/>
    <w:rsid w:val="000C73EC"/>
    <w:rsid w:val="00162FA4"/>
    <w:rsid w:val="005B72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CC023"/>
  <w15:chartTrackingRefBased/>
  <w15:docId w15:val="{54154D03-1A49-47A9-9C17-0981A0EB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2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Ramadan</dc:creator>
  <cp:keywords/>
  <dc:description/>
  <cp:lastModifiedBy>Ramadan</cp:lastModifiedBy>
  <cp:revision>2</cp:revision>
  <cp:lastPrinted>2018-10-16T11:01:00Z</cp:lastPrinted>
  <dcterms:created xsi:type="dcterms:W3CDTF">2018-10-16T10:56:00Z</dcterms:created>
  <dcterms:modified xsi:type="dcterms:W3CDTF">2018-10-16T11:01:00Z</dcterms:modified>
</cp:coreProperties>
</file>