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7098" w14:textId="79630240" w:rsidR="00A9533E" w:rsidRDefault="00E43CE4" w:rsidP="00E43CE4">
      <w:pPr>
        <w:bidi/>
        <w:jc w:val="center"/>
        <w:rPr>
          <w:rtl/>
        </w:rPr>
      </w:pPr>
      <w:r>
        <w:rPr>
          <w:rFonts w:hint="cs"/>
          <w:rtl/>
        </w:rPr>
        <w:t>باسمه تعالی</w:t>
      </w:r>
    </w:p>
    <w:p w14:paraId="404C3778" w14:textId="77777777" w:rsidR="00E43CE4" w:rsidRDefault="0036327D" w:rsidP="0036327D">
      <w:pPr>
        <w:bidi/>
        <w:jc w:val="center"/>
        <w:rPr>
          <w:rFonts w:cs="B Titr"/>
          <w:sz w:val="20"/>
          <w:szCs w:val="20"/>
          <w:rtl/>
        </w:rPr>
      </w:pPr>
      <w:r w:rsidRPr="0036327D">
        <w:rPr>
          <w:rFonts w:cs="B Titr" w:hint="cs"/>
          <w:sz w:val="20"/>
          <w:szCs w:val="20"/>
          <w:rtl/>
        </w:rPr>
        <w:t>اولویت های پژوهشی</w:t>
      </w:r>
      <w:r w:rsidR="00E43CE4">
        <w:rPr>
          <w:rFonts w:cs="B Titr" w:hint="cs"/>
          <w:sz w:val="20"/>
          <w:szCs w:val="20"/>
          <w:rtl/>
        </w:rPr>
        <w:t xml:space="preserve"> دانشگاه فرهنگیان</w:t>
      </w:r>
    </w:p>
    <w:p w14:paraId="6B58B2BE" w14:textId="1FEC1E1E" w:rsidR="0036327D" w:rsidRPr="0036327D" w:rsidRDefault="0036327D" w:rsidP="00E43CE4">
      <w:pPr>
        <w:bidi/>
        <w:jc w:val="center"/>
        <w:rPr>
          <w:rFonts w:cs="B Titr"/>
          <w:sz w:val="20"/>
          <w:szCs w:val="20"/>
          <w:rtl/>
        </w:rPr>
      </w:pPr>
      <w:r w:rsidRPr="0036327D">
        <w:rPr>
          <w:rFonts w:cs="B Titr" w:hint="cs"/>
          <w:sz w:val="20"/>
          <w:szCs w:val="20"/>
          <w:rtl/>
        </w:rPr>
        <w:t xml:space="preserve"> فراخوان</w:t>
      </w:r>
      <w:r>
        <w:rPr>
          <w:rFonts w:cs="B Titr" w:hint="cs"/>
          <w:sz w:val="20"/>
          <w:szCs w:val="20"/>
          <w:rtl/>
        </w:rPr>
        <w:t xml:space="preserve"> ملی سال 1401</w:t>
      </w:r>
    </w:p>
    <w:tbl>
      <w:tblPr>
        <w:tblStyle w:val="TableGrid"/>
        <w:bidiVisual/>
        <w:tblW w:w="83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65"/>
        <w:gridCol w:w="7655"/>
      </w:tblGrid>
      <w:tr w:rsidR="005700DB" w14:paraId="455D811A" w14:textId="77777777" w:rsidTr="005700DB">
        <w:trPr>
          <w:trHeight w:val="573"/>
          <w:jc w:val="center"/>
        </w:trPr>
        <w:tc>
          <w:tcPr>
            <w:tcW w:w="665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F5498F7" w14:textId="7798A975" w:rsidR="005700DB" w:rsidRPr="00480A46" w:rsidRDefault="00E43CE4" w:rsidP="0036327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A4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شماره </w:t>
            </w:r>
            <w:r w:rsidR="0030719B" w:rsidRPr="00480A46">
              <w:rPr>
                <w:rFonts w:cs="B Titr" w:hint="cs"/>
                <w:b/>
                <w:bCs/>
                <w:sz w:val="18"/>
                <w:szCs w:val="18"/>
                <w:rtl/>
              </w:rPr>
              <w:t>اولویت</w:t>
            </w:r>
          </w:p>
        </w:tc>
        <w:tc>
          <w:tcPr>
            <w:tcW w:w="7655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B7D2169" w14:textId="4424F921" w:rsidR="005700DB" w:rsidRPr="0036327D" w:rsidRDefault="005700DB" w:rsidP="0036327D">
            <w:pPr>
              <w:bidi/>
              <w:jc w:val="center"/>
              <w:rPr>
                <w:rFonts w:cs="B Titr"/>
                <w:rtl/>
              </w:rPr>
            </w:pPr>
            <w:r w:rsidRPr="00E43CE4">
              <w:rPr>
                <w:rFonts w:cs="B Titr" w:hint="cs"/>
                <w:sz w:val="28"/>
                <w:szCs w:val="28"/>
                <w:rtl/>
              </w:rPr>
              <w:t>عناوین</w:t>
            </w:r>
          </w:p>
        </w:tc>
      </w:tr>
      <w:tr w:rsidR="005700DB" w14:paraId="489F9ED0" w14:textId="77777777" w:rsidTr="005700DB">
        <w:trPr>
          <w:trHeight w:val="596"/>
          <w:jc w:val="center"/>
        </w:trPr>
        <w:tc>
          <w:tcPr>
            <w:tcW w:w="665" w:type="dxa"/>
            <w:tcBorders>
              <w:top w:val="thinThickSmallGap" w:sz="24" w:space="0" w:color="auto"/>
            </w:tcBorders>
            <w:vAlign w:val="center"/>
          </w:tcPr>
          <w:p w14:paraId="2F2EA161" w14:textId="1E1AF7C5" w:rsidR="005700DB" w:rsidRPr="007434F0" w:rsidRDefault="005700DB" w:rsidP="003632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AF1E566" w14:textId="0F70693F" w:rsidR="005700DB" w:rsidRPr="0036327D" w:rsidRDefault="005700DB" w:rsidP="0036327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 ابعاد و ویژگی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های برنامه درسی تربیت معلم چندمهارتی در کشورهای </w:t>
            </w:r>
            <w:r w:rsidRPr="007A37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</w:t>
            </w:r>
            <w:r w:rsidRPr="007A3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A37D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شرو</w:t>
            </w:r>
            <w:r w:rsidRPr="007A37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آموزش</w:t>
            </w:r>
          </w:p>
        </w:tc>
      </w:tr>
      <w:tr w:rsidR="005700DB" w14:paraId="60A7752A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2E9C7A63" w14:textId="0B9FFEFC" w:rsidR="005700DB" w:rsidRPr="007434F0" w:rsidRDefault="005700DB" w:rsidP="003632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410063A" w14:textId="260B5DDC" w:rsidR="005700DB" w:rsidRPr="0036327D" w:rsidRDefault="005700DB" w:rsidP="0036327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مطالعه طولی عملکرد تحصیلی دانشجومعلمان و ارتباط آن با پیشایندهای تحصیلی(رتبه کنکور- معدل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 متوسطه دوم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...)</w:t>
            </w:r>
          </w:p>
        </w:tc>
      </w:tr>
      <w:tr w:rsidR="005700DB" w14:paraId="48A8DE7A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1346B097" w14:textId="1405C8CA" w:rsidR="005700DB" w:rsidRPr="007434F0" w:rsidRDefault="005700DB" w:rsidP="003632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9F14CA7" w14:textId="32EB7C6D" w:rsidR="005700DB" w:rsidRPr="0036327D" w:rsidRDefault="005700DB" w:rsidP="0036327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 شیوه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های اجرای موثر آموزش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آمیخته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BT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(حضوری/مجازی) در 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دانشگاه فرهنگ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</w:p>
        </w:tc>
      </w:tr>
      <w:tr w:rsidR="005700DB" w14:paraId="561015C4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116BBFC5" w14:textId="3CF4AC8C" w:rsidR="005700DB" w:rsidRPr="007434F0" w:rsidRDefault="005700DB" w:rsidP="003632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DA8AD0C" w14:textId="0F113E5D" w:rsidR="005700DB" w:rsidRPr="0036327D" w:rsidRDefault="005700DB" w:rsidP="0036327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مطالعه تطبیقی شیوه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های آموزش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مداوم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معلمان در کشورهای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پیشرو در آموزش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700DB" w14:paraId="631DBFF4" w14:textId="77777777" w:rsidTr="005700DB">
        <w:trPr>
          <w:trHeight w:val="596"/>
          <w:jc w:val="center"/>
        </w:trPr>
        <w:tc>
          <w:tcPr>
            <w:tcW w:w="665" w:type="dxa"/>
            <w:vAlign w:val="center"/>
          </w:tcPr>
          <w:p w14:paraId="421FDDCA" w14:textId="118C556C" w:rsidR="005700DB" w:rsidRPr="007434F0" w:rsidRDefault="005700DB" w:rsidP="003632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B8C6333" w14:textId="23922451" w:rsidR="005700DB" w:rsidRPr="0036327D" w:rsidRDefault="005700DB" w:rsidP="0036327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ارزیابی دوره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آموزشی مهارت آموزان ذیل ماده 28 اساسنامه دانشگاه فرهنگیان</w:t>
            </w:r>
          </w:p>
        </w:tc>
      </w:tr>
      <w:tr w:rsidR="005700DB" w14:paraId="0C663B78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0759CF22" w14:textId="4FB5CC8D" w:rsidR="005700DB" w:rsidRPr="007434F0" w:rsidRDefault="005700DB" w:rsidP="003632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CD1C0E7" w14:textId="77777777" w:rsidR="005700DB" w:rsidRDefault="005700DB" w:rsidP="0036327D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مقا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سه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عملکرد حرفه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معلمان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ابتدا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براساس رشته تحص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 آنا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دوره متوسطه دوم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شرفت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1B6BF683" w14:textId="75976A31" w:rsidR="005700DB" w:rsidRPr="0036327D" w:rsidRDefault="005700DB" w:rsidP="0046188E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تحص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 دانش آموزان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درس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علوم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/ریاضی/ فارسی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700DB" w14:paraId="29C48D56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3CEE5E91" w14:textId="6FDA8A67" w:rsidR="005700DB" w:rsidRPr="007434F0" w:rsidRDefault="005700DB" w:rsidP="00342C8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CBA71CE" w14:textId="08DCD6A8" w:rsidR="005700DB" w:rsidRDefault="005700DB" w:rsidP="00342C8E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مقایسه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عملکرد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حرفه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 دانش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آموخت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گان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دوره کارشناسی 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دانشگاه فرهنگ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 مهارت آموزان ذیل ماده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28</w:t>
            </w:r>
          </w:p>
          <w:p w14:paraId="1FAEA982" w14:textId="1B2398F7" w:rsidR="005700DB" w:rsidRPr="00BF0E84" w:rsidRDefault="005700DB" w:rsidP="00342C8E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اساسنامه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 بر اساس ارزشیابی مبتنی بر شواهد(در رشته های مختلف)</w:t>
            </w:r>
          </w:p>
        </w:tc>
      </w:tr>
      <w:tr w:rsidR="005700DB" w14:paraId="63F37735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2E9C1C13" w14:textId="2DFC8914" w:rsidR="005700DB" w:rsidRPr="007434F0" w:rsidRDefault="005700DB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5EDE0B1" w14:textId="6B0E9D9B" w:rsidR="005700DB" w:rsidRPr="00BF0E84" w:rsidRDefault="005700DB" w:rsidP="005700DB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واکاوی ابعاد و عناصر مدرسه آینده و ارائه الگوی مطلوب تربیت معلمان آینده</w:t>
            </w:r>
          </w:p>
        </w:tc>
      </w:tr>
      <w:tr w:rsidR="005700DB" w14:paraId="4676FEF5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1FE2E2C4" w14:textId="4C23A140" w:rsidR="005700DB" w:rsidRPr="007434F0" w:rsidRDefault="005700DB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2249D3" w14:textId="2AC125EA" w:rsidR="005700DB" w:rsidRPr="00BF0E84" w:rsidRDefault="005700DB" w:rsidP="005700DB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188E">
              <w:rPr>
                <w:rFonts w:cs="B Nazanin" w:hint="cs"/>
                <w:b/>
                <w:bCs/>
                <w:sz w:val="20"/>
                <w:szCs w:val="20"/>
                <w:rtl/>
              </w:rPr>
              <w:t>تدوین برنامه درسی تربیت معلم با نگاهی به دانشگاه آینده</w:t>
            </w:r>
          </w:p>
        </w:tc>
      </w:tr>
      <w:tr w:rsidR="005700DB" w14:paraId="0E8FD9CF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49040F3C" w14:textId="0DEDFE0D" w:rsidR="005700DB" w:rsidRPr="007434F0" w:rsidRDefault="005700DB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BC943D1" w14:textId="4ED85D58" w:rsidR="005700DB" w:rsidRPr="0036327D" w:rsidRDefault="005700DB" w:rsidP="005700DB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 اثربخشی اجرای آزمایشی نظام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نامه فرهنگی در تربیت معلم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راز جمهوری اسلامی ایران </w:t>
            </w:r>
          </w:p>
        </w:tc>
      </w:tr>
      <w:tr w:rsidR="005700DB" w14:paraId="76B15935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15781A44" w14:textId="7E37FE7A" w:rsidR="005700DB" w:rsidRPr="007434F0" w:rsidRDefault="005700DB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B945608" w14:textId="5D81E2EA" w:rsidR="005700DB" w:rsidRPr="0036327D" w:rsidRDefault="005700DB" w:rsidP="005700D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>بررس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اثربخش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جشنواره ها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فرهنگ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اجتماع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« قرآن، رو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ش،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رسش قلم، سف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ران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حس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. . . » بر ارتقاء شا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ستگ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حرفه ا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دانشجومعلمان</w:t>
            </w:r>
          </w:p>
        </w:tc>
      </w:tr>
      <w:tr w:rsidR="005700DB" w14:paraId="3646A600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579E2636" w14:textId="452A92A5" w:rsidR="005700DB" w:rsidRPr="007434F0" w:rsidRDefault="005700DB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92CB7BD" w14:textId="5AEB2511" w:rsidR="005700DB" w:rsidRPr="0036327D" w:rsidRDefault="005700DB" w:rsidP="005700D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ازسنج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آموزش ها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قبل، ح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بعد از جذب و بکارگ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رو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انسان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دانشگاه فرهنگ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</w:p>
        </w:tc>
      </w:tr>
      <w:tr w:rsidR="005700DB" w14:paraId="56745C67" w14:textId="77777777" w:rsidTr="005700DB">
        <w:trPr>
          <w:trHeight w:val="628"/>
          <w:jc w:val="center"/>
        </w:trPr>
        <w:tc>
          <w:tcPr>
            <w:tcW w:w="665" w:type="dxa"/>
            <w:vAlign w:val="center"/>
          </w:tcPr>
          <w:p w14:paraId="6CFEF819" w14:textId="676C0113" w:rsidR="005700DB" w:rsidRPr="007434F0" w:rsidRDefault="005700DB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C80D2F1" w14:textId="09F9D2E6" w:rsidR="005700DB" w:rsidRPr="0046188E" w:rsidRDefault="005700DB" w:rsidP="005700DB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>ارز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برنام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درس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قصد شده، اجراشده و کسب شده در دانشگاه فرهنگ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(در رشته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مختلف)</w:t>
            </w:r>
          </w:p>
        </w:tc>
      </w:tr>
      <w:tr w:rsidR="008E45DF" w14:paraId="09BBFA8F" w14:textId="77777777" w:rsidTr="005700DB">
        <w:trPr>
          <w:trHeight w:val="628"/>
          <w:jc w:val="center"/>
        </w:trPr>
        <w:tc>
          <w:tcPr>
            <w:tcW w:w="665" w:type="dxa"/>
            <w:vAlign w:val="center"/>
          </w:tcPr>
          <w:p w14:paraId="290EAA7D" w14:textId="2DAD8D0E" w:rsidR="008E45DF" w:rsidRDefault="008E45DF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14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AF4A23" w14:textId="3FDB8F2F" w:rsidR="008E45DF" w:rsidRPr="002E22CF" w:rsidRDefault="008E45DF" w:rsidP="005700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تدوین مبانی نظری، چیستی و چرایی فلسفه تربیت معلم جمهوری اسلامی ایران</w:t>
            </w:r>
          </w:p>
        </w:tc>
      </w:tr>
      <w:tr w:rsidR="008E45DF" w14:paraId="46E73277" w14:textId="77777777" w:rsidTr="005700DB">
        <w:trPr>
          <w:trHeight w:val="628"/>
          <w:jc w:val="center"/>
        </w:trPr>
        <w:tc>
          <w:tcPr>
            <w:tcW w:w="665" w:type="dxa"/>
            <w:vAlign w:val="center"/>
          </w:tcPr>
          <w:p w14:paraId="0DA21061" w14:textId="01B045A1" w:rsidR="008E45DF" w:rsidRDefault="00685EFF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D5AFEA1" w14:textId="040BA8F3" w:rsidR="008E45DF" w:rsidRPr="002E22CF" w:rsidRDefault="00480A46" w:rsidP="005700DB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فراتحلیل و ارزیابی پژوهش های انجام شده دانشگاه فرهنگیان در تربیت نیروی انسانی وزارت آموزش و پرورش</w:t>
            </w:r>
          </w:p>
        </w:tc>
      </w:tr>
    </w:tbl>
    <w:p w14:paraId="306719A2" w14:textId="41CF3615" w:rsidR="0036327D" w:rsidRDefault="0036327D" w:rsidP="0036327D">
      <w:pPr>
        <w:bidi/>
      </w:pPr>
    </w:p>
    <w:sectPr w:rsidR="00363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7D"/>
    <w:rsid w:val="002E22CF"/>
    <w:rsid w:val="0030719B"/>
    <w:rsid w:val="00342C8E"/>
    <w:rsid w:val="0036327D"/>
    <w:rsid w:val="0046188E"/>
    <w:rsid w:val="00480A46"/>
    <w:rsid w:val="005700DB"/>
    <w:rsid w:val="005D6BC6"/>
    <w:rsid w:val="00685EFF"/>
    <w:rsid w:val="007434F0"/>
    <w:rsid w:val="007E5C8E"/>
    <w:rsid w:val="008402AA"/>
    <w:rsid w:val="008E45DF"/>
    <w:rsid w:val="00A62F05"/>
    <w:rsid w:val="00A9533E"/>
    <w:rsid w:val="00D70122"/>
    <w:rsid w:val="00DA5549"/>
    <w:rsid w:val="00E43CE4"/>
    <w:rsid w:val="00F459BC"/>
    <w:rsid w:val="00F7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0D20"/>
  <w15:chartTrackingRefBased/>
  <w15:docId w15:val="{B55B86B7-8325-4C04-A19C-63D2E8C9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saeeide afzali</dc:creator>
  <cp:keywords/>
  <dc:description/>
  <cp:lastModifiedBy>saeeide afzali</cp:lastModifiedBy>
  <cp:revision>8</cp:revision>
  <cp:lastPrinted>2022-09-03T06:08:00Z</cp:lastPrinted>
  <dcterms:created xsi:type="dcterms:W3CDTF">2022-09-03T06:34:00Z</dcterms:created>
  <dcterms:modified xsi:type="dcterms:W3CDTF">2022-09-20T10:22:00Z</dcterms:modified>
</cp:coreProperties>
</file>